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B5" w:rsidRDefault="00B450C9" w:rsidP="00B450C9">
      <w:pPr>
        <w:jc w:val="center"/>
        <w:rPr>
          <w:b/>
          <w:sz w:val="32"/>
          <w:szCs w:val="32"/>
          <w:u w:val="single"/>
        </w:rPr>
      </w:pPr>
      <w:r w:rsidRPr="00B450C9">
        <w:rPr>
          <w:b/>
          <w:sz w:val="32"/>
          <w:szCs w:val="32"/>
          <w:u w:val="single"/>
        </w:rPr>
        <w:t>Steps to Successfully Assisting New mothers in the Hospital</w:t>
      </w:r>
    </w:p>
    <w:p w:rsidR="00B450C9" w:rsidRDefault="00B450C9" w:rsidP="00B450C9">
      <w:pPr>
        <w:rPr>
          <w:sz w:val="28"/>
          <w:szCs w:val="28"/>
        </w:rPr>
      </w:pPr>
      <w:r>
        <w:rPr>
          <w:sz w:val="28"/>
          <w:szCs w:val="28"/>
        </w:rPr>
        <w:t>Objectives:</w:t>
      </w:r>
    </w:p>
    <w:p w:rsidR="00B450C9" w:rsidRDefault="00B450C9" w:rsidP="00B45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Participants will be able to appropriately triage patient list</w:t>
      </w:r>
    </w:p>
    <w:p w:rsidR="00B450C9" w:rsidRDefault="00B450C9" w:rsidP="00B45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Participants will be able to identify pertinent patient history that may affect breastfeeding success and duration.</w:t>
      </w:r>
    </w:p>
    <w:p w:rsidR="00B450C9" w:rsidRDefault="00B450C9" w:rsidP="00B45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Participants will be able to effectively communicate with their peers/staff to identify patients at risk. </w:t>
      </w:r>
    </w:p>
    <w:p w:rsidR="00B450C9" w:rsidRDefault="00B450C9" w:rsidP="00B45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Participant will be able to appreciate the value in </w:t>
      </w:r>
      <w:r w:rsidR="00B24478">
        <w:rPr>
          <w:sz w:val="28"/>
          <w:szCs w:val="28"/>
        </w:rPr>
        <w:t xml:space="preserve">approaching </w:t>
      </w:r>
      <w:r>
        <w:rPr>
          <w:sz w:val="28"/>
          <w:szCs w:val="28"/>
        </w:rPr>
        <w:t>each patient/</w:t>
      </w:r>
      <w:r w:rsidR="00B24478">
        <w:rPr>
          <w:sz w:val="28"/>
          <w:szCs w:val="28"/>
        </w:rPr>
        <w:t>couplet</w:t>
      </w:r>
      <w:r>
        <w:rPr>
          <w:sz w:val="28"/>
          <w:szCs w:val="28"/>
        </w:rPr>
        <w:t xml:space="preserve"> individually</w:t>
      </w:r>
      <w:r w:rsidR="00B24478">
        <w:rPr>
          <w:sz w:val="28"/>
          <w:szCs w:val="28"/>
        </w:rPr>
        <w:t xml:space="preserve"> to meet their specific needs.  </w:t>
      </w:r>
    </w:p>
    <w:p w:rsidR="00B24478" w:rsidRDefault="00B24478" w:rsidP="00B45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Understands the basics of positioning couplet for successful latch.</w:t>
      </w:r>
    </w:p>
    <w:p w:rsidR="00B24478" w:rsidRDefault="00B24478" w:rsidP="00B45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Participants will be able to individualize consultation based on identified needs</w:t>
      </w:r>
    </w:p>
    <w:p w:rsidR="00B24478" w:rsidRDefault="00B24478" w:rsidP="00B45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Participants able to understand the importance of follow up for exclusivity in breastfeeding duration</w:t>
      </w:r>
    </w:p>
    <w:p w:rsidR="00B24478" w:rsidRDefault="00B24478" w:rsidP="00B45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Participants able to identify resources in their community to provide breastfeeding services/support.</w:t>
      </w:r>
    </w:p>
    <w:p w:rsidR="00B24478" w:rsidRPr="00B450C9" w:rsidRDefault="00B24478" w:rsidP="00B24478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B450C9" w:rsidRPr="00B450C9" w:rsidRDefault="00B450C9" w:rsidP="00B450C9">
      <w:pPr>
        <w:jc w:val="center"/>
        <w:rPr>
          <w:b/>
          <w:sz w:val="32"/>
          <w:szCs w:val="32"/>
          <w:u w:val="single"/>
        </w:rPr>
      </w:pPr>
    </w:p>
    <w:sectPr w:rsidR="00B450C9" w:rsidRPr="00B4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B05"/>
    <w:multiLevelType w:val="hybridMultilevel"/>
    <w:tmpl w:val="2122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C9"/>
    <w:rsid w:val="008E07B5"/>
    <w:rsid w:val="00B24478"/>
    <w:rsid w:val="00B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3404-960B-4A95-8A61-F95A1E20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J. Grube</dc:creator>
  <cp:lastModifiedBy>Cynthia J. Grube</cp:lastModifiedBy>
  <cp:revision>1</cp:revision>
  <cp:lastPrinted>2013-10-14T18:49:00Z</cp:lastPrinted>
  <dcterms:created xsi:type="dcterms:W3CDTF">2013-10-14T17:22:00Z</dcterms:created>
  <dcterms:modified xsi:type="dcterms:W3CDTF">2013-10-14T18:51:00Z</dcterms:modified>
</cp:coreProperties>
</file>